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3E" w:rsidRDefault="00C2463E" w:rsidP="00C24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Pr="003379F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Изобразительному искусству</w:t>
      </w:r>
      <w:r w:rsidRPr="003379F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2463E" w:rsidRDefault="00C2463E" w:rsidP="00C24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г.</w:t>
      </w:r>
    </w:p>
    <w:p w:rsidR="00C2463E" w:rsidRDefault="00C2463E" w:rsidP="00C24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класс  </w:t>
      </w:r>
    </w:p>
    <w:tbl>
      <w:tblPr>
        <w:tblStyle w:val="a6"/>
        <w:tblpPr w:leftFromText="180" w:rightFromText="180" w:vertAnchor="page" w:horzAnchor="margin" w:tblpX="-856" w:tblpY="2341"/>
        <w:tblW w:w="10314" w:type="dxa"/>
        <w:tblLook w:val="04A0"/>
      </w:tblPr>
      <w:tblGrid>
        <w:gridCol w:w="2405"/>
        <w:gridCol w:w="7909"/>
      </w:tblGrid>
      <w:tr w:rsidR="00C2463E" w:rsidRPr="0018650C" w:rsidTr="007118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3E" w:rsidRPr="0018650C" w:rsidRDefault="00C2463E" w:rsidP="007118C7">
            <w:pPr>
              <w:spacing w:after="0" w:line="240" w:lineRule="auto"/>
            </w:pPr>
            <w:r w:rsidRPr="0018650C">
              <w:t>Нормативно-правовые документы, в соответствии с требованиями которых разработана рабочая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3E" w:rsidRPr="00181C78" w:rsidRDefault="00C2463E" w:rsidP="007118C7">
            <w:pPr>
              <w:spacing w:after="0" w:line="240" w:lineRule="auto"/>
              <w:ind w:firstLine="600"/>
              <w:jc w:val="both"/>
            </w:pPr>
            <w:proofErr w:type="gramStart"/>
            <w:r w:rsidRPr="00181C78">
              <w:rPr>
                <w:color w:val="000000"/>
              </w:rPr>
      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C2463E" w:rsidRPr="0018650C" w:rsidRDefault="00C2463E" w:rsidP="007118C7">
            <w:pPr>
              <w:pStyle w:val="a5"/>
              <w:spacing w:after="0" w:line="240" w:lineRule="auto"/>
              <w:ind w:left="0" w:firstLine="289"/>
              <w:jc w:val="both"/>
            </w:pPr>
          </w:p>
        </w:tc>
      </w:tr>
      <w:tr w:rsidR="00C2463E" w:rsidRPr="0018650C" w:rsidTr="007118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3E" w:rsidRPr="0018650C" w:rsidRDefault="00C2463E" w:rsidP="007118C7">
            <w:pPr>
              <w:spacing w:after="0" w:line="240" w:lineRule="auto"/>
            </w:pPr>
            <w:r w:rsidRPr="0018650C">
              <w:t>Содержание рабочей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3E" w:rsidRPr="00181C78" w:rsidRDefault="00C2463E" w:rsidP="007118C7">
            <w:pPr>
              <w:spacing w:after="0" w:line="240" w:lineRule="auto"/>
              <w:ind w:firstLine="600"/>
              <w:jc w:val="both"/>
            </w:pPr>
            <w:r w:rsidRPr="00181C78">
              <w:rPr>
                <w:b/>
                <w:color w:val="000000"/>
              </w:rPr>
              <w:t>Модуль «Графика»</w:t>
            </w:r>
          </w:p>
          <w:p w:rsidR="00C2463E" w:rsidRPr="00181C78" w:rsidRDefault="00C2463E" w:rsidP="007118C7">
            <w:pPr>
              <w:spacing w:after="0" w:line="240" w:lineRule="auto"/>
              <w:ind w:firstLine="600"/>
              <w:jc w:val="both"/>
            </w:pPr>
            <w:r w:rsidRPr="00181C78">
              <w:rPr>
                <w:b/>
                <w:color w:val="000000"/>
              </w:rPr>
              <w:t>Модуль «Азбука цифровой графики»</w:t>
            </w:r>
          </w:p>
          <w:p w:rsidR="00C2463E" w:rsidRPr="00181C78" w:rsidRDefault="00C2463E" w:rsidP="007118C7">
            <w:pPr>
              <w:spacing w:after="0" w:line="240" w:lineRule="auto"/>
              <w:ind w:firstLine="600"/>
              <w:jc w:val="both"/>
            </w:pPr>
            <w:r w:rsidRPr="00181C78">
              <w:rPr>
                <w:b/>
                <w:color w:val="000000"/>
              </w:rPr>
              <w:t>Модуль «Скульптура»</w:t>
            </w:r>
          </w:p>
          <w:p w:rsidR="00C2463E" w:rsidRPr="00181C78" w:rsidRDefault="00C2463E" w:rsidP="007118C7">
            <w:pPr>
              <w:spacing w:after="0" w:line="240" w:lineRule="auto"/>
              <w:ind w:firstLine="600"/>
              <w:jc w:val="both"/>
            </w:pPr>
            <w:r w:rsidRPr="00181C78">
              <w:rPr>
                <w:b/>
                <w:color w:val="000000"/>
              </w:rPr>
              <w:t>Модуль «Восприятие произведений искусства»</w:t>
            </w:r>
          </w:p>
          <w:p w:rsidR="00C2463E" w:rsidRPr="0018650C" w:rsidRDefault="00C2463E" w:rsidP="007118C7">
            <w:pPr>
              <w:spacing w:after="0" w:line="240" w:lineRule="auto"/>
              <w:ind w:firstLine="600"/>
              <w:jc w:val="both"/>
            </w:pPr>
          </w:p>
        </w:tc>
      </w:tr>
      <w:tr w:rsidR="00C2463E" w:rsidRPr="0018650C" w:rsidTr="007118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3E" w:rsidRPr="0018650C" w:rsidRDefault="00C2463E" w:rsidP="007118C7">
            <w:pPr>
              <w:spacing w:after="0" w:line="240" w:lineRule="auto"/>
            </w:pPr>
            <w:r w:rsidRPr="0018650C">
              <w:t>Место учебного пр</w:t>
            </w:r>
            <w:r>
              <w:t>едмета (курса) в структуре ООП Н</w:t>
            </w:r>
            <w:r w:rsidRPr="0018650C">
              <w:t>ОО МКОУ «</w:t>
            </w:r>
            <w:proofErr w:type="spellStart"/>
            <w:r w:rsidRPr="0018650C">
              <w:t>Красноключинская</w:t>
            </w:r>
            <w:proofErr w:type="spellEnd"/>
            <w:r w:rsidRPr="0018650C">
              <w:t xml:space="preserve">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3E" w:rsidRPr="0018650C" w:rsidRDefault="00C2463E" w:rsidP="007118C7">
            <w:pPr>
              <w:spacing w:after="0" w:line="240" w:lineRule="auto"/>
              <w:ind w:firstLine="600"/>
              <w:jc w:val="both"/>
            </w:pPr>
            <w:bookmarkStart w:id="0" w:name="2de083b3-1f31-409f-b177-a515047f5be6"/>
            <w:r w:rsidRPr="00181C78">
              <w:rPr>
                <w:color w:val="000000"/>
              </w:rPr>
              <w:t>Общее число часов, отведённых на изуч</w:t>
            </w:r>
            <w:r>
              <w:rPr>
                <w:color w:val="000000"/>
              </w:rPr>
              <w:t>ение изобразительного искусства</w:t>
            </w:r>
            <w:r w:rsidRPr="00181C78">
              <w:rPr>
                <w:color w:val="000000"/>
              </w:rPr>
              <w:t xml:space="preserve"> в 1 классе – 33 часа (1 час в неделю), </w:t>
            </w:r>
            <w:bookmarkEnd w:id="0"/>
          </w:p>
        </w:tc>
      </w:tr>
      <w:tr w:rsidR="00C2463E" w:rsidRPr="0018650C" w:rsidTr="007118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3E" w:rsidRPr="0018650C" w:rsidRDefault="00C2463E" w:rsidP="007118C7">
            <w:pPr>
              <w:spacing w:after="0" w:line="240" w:lineRule="auto"/>
            </w:pPr>
            <w:r w:rsidRPr="0018650C">
              <w:t>Цель реализации программы,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3E" w:rsidRDefault="00C2463E" w:rsidP="007118C7">
            <w:pPr>
              <w:spacing w:after="0" w:line="240" w:lineRule="auto"/>
              <w:ind w:right="-22"/>
              <w:jc w:val="both"/>
              <w:rPr>
                <w:color w:val="000000"/>
              </w:rPr>
            </w:pPr>
            <w:r w:rsidRPr="00181C78">
              <w:rPr>
                <w:color w:val="000000"/>
              </w:rPr>
              <w:t xml:space="preserve">Цель программы по изобразительному искусству состоит в формировании художественной культуры </w:t>
            </w:r>
            <w:proofErr w:type="gramStart"/>
            <w:r w:rsidRPr="00181C78">
              <w:rPr>
                <w:color w:val="000000"/>
              </w:rPr>
              <w:t>обучающихся</w:t>
            </w:r>
            <w:proofErr w:type="gramEnd"/>
            <w:r w:rsidRPr="00181C78">
              <w:rPr>
                <w:color w:val="000000"/>
              </w:rPr>
              <w:t>, развитии художественно-образного мышления и эстетического отношения к явлениям действительности</w:t>
            </w:r>
            <w:r>
              <w:rPr>
                <w:color w:val="000000"/>
              </w:rPr>
              <w:t>.</w:t>
            </w:r>
          </w:p>
          <w:p w:rsidR="00C2463E" w:rsidRPr="00181C78" w:rsidRDefault="00C2463E" w:rsidP="007118C7">
            <w:pPr>
              <w:spacing w:after="0" w:line="240" w:lineRule="auto"/>
              <w:ind w:firstLine="600"/>
              <w:jc w:val="both"/>
            </w:pPr>
            <w:r w:rsidRPr="00181C78">
              <w:rPr>
                <w:color w:val="000000"/>
              </w:rPr>
      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  <w:p w:rsidR="00C2463E" w:rsidRPr="0018650C" w:rsidRDefault="00C2463E" w:rsidP="007118C7">
            <w:pPr>
              <w:spacing w:after="0" w:line="240" w:lineRule="auto"/>
              <w:ind w:right="-22"/>
              <w:jc w:val="both"/>
            </w:pPr>
          </w:p>
        </w:tc>
      </w:tr>
      <w:tr w:rsidR="00C2463E" w:rsidRPr="0018650C" w:rsidTr="007118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3E" w:rsidRPr="0018650C" w:rsidRDefault="00C2463E" w:rsidP="007118C7">
            <w:pPr>
              <w:spacing w:after="0" w:line="240" w:lineRule="auto"/>
            </w:pPr>
            <w:r w:rsidRPr="0018650C">
              <w:t>Необходимый перечень учебников  (УМК) и пособий, для обеспечения реализации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3E" w:rsidRPr="00181C78" w:rsidRDefault="00C2463E" w:rsidP="007118C7">
            <w:pPr>
              <w:spacing w:after="0" w:line="240" w:lineRule="auto"/>
              <w:ind w:left="120"/>
            </w:pPr>
            <w:bookmarkStart w:id="1" w:name="db50a40d-f8ae-4e5d-8e70-919f427dc0ce"/>
            <w:r w:rsidRPr="00181C78">
              <w:rPr>
                <w:color w:val="000000"/>
              </w:rPr>
              <w:t xml:space="preserve">• Изобразительное искусство, 1 класс/ </w:t>
            </w:r>
            <w:proofErr w:type="spellStart"/>
            <w:r w:rsidRPr="00181C78">
              <w:rPr>
                <w:color w:val="000000"/>
              </w:rPr>
              <w:t>Неменская</w:t>
            </w:r>
            <w:proofErr w:type="spellEnd"/>
            <w:r w:rsidRPr="00181C78">
              <w:rPr>
                <w:color w:val="000000"/>
              </w:rPr>
              <w:t xml:space="preserve"> Л.А.; под редакцией </w:t>
            </w:r>
            <w:proofErr w:type="spellStart"/>
            <w:r w:rsidRPr="00181C78">
              <w:rPr>
                <w:color w:val="000000"/>
              </w:rPr>
              <w:t>Неменского</w:t>
            </w:r>
            <w:proofErr w:type="spellEnd"/>
            <w:r w:rsidRPr="00181C78">
              <w:rPr>
                <w:color w:val="000000"/>
              </w:rPr>
              <w:t xml:space="preserve"> Б.М., Акционерное общество «Издательство «Просвещение»</w:t>
            </w:r>
            <w:bookmarkEnd w:id="1"/>
          </w:p>
          <w:p w:rsidR="00C2463E" w:rsidRPr="00181C78" w:rsidRDefault="00C2463E" w:rsidP="007118C7">
            <w:pPr>
              <w:spacing w:after="0" w:line="240" w:lineRule="auto"/>
              <w:ind w:left="120"/>
            </w:pPr>
            <w:r w:rsidRPr="00181C78">
              <w:rPr>
                <w:b/>
                <w:color w:val="000000"/>
              </w:rPr>
              <w:t>МЕТОДИЧЕСКИЕ МАТЕРИАЛЫ ДЛЯ УЧИТЕЛЯ</w:t>
            </w:r>
          </w:p>
          <w:p w:rsidR="00C2463E" w:rsidRPr="00181C78" w:rsidRDefault="00C2463E" w:rsidP="007118C7">
            <w:pPr>
              <w:spacing w:after="0" w:line="240" w:lineRule="auto"/>
              <w:ind w:left="120"/>
            </w:pPr>
            <w:bookmarkStart w:id="2" w:name="27f88a84-cde6-45cc-9a12-309dd9b67dab"/>
            <w:proofErr w:type="spellStart"/>
            <w:r w:rsidRPr="00181C78">
              <w:rPr>
                <w:color w:val="000000"/>
              </w:rPr>
              <w:t>Неменская</w:t>
            </w:r>
            <w:proofErr w:type="spellEnd"/>
            <w:r w:rsidRPr="00181C78">
              <w:rPr>
                <w:color w:val="000000"/>
              </w:rPr>
              <w:t xml:space="preserve"> Л.А.Методические разработки уроков. 1 класс.</w:t>
            </w:r>
            <w:bookmarkEnd w:id="2"/>
          </w:p>
          <w:p w:rsidR="00C2463E" w:rsidRPr="0018650C" w:rsidRDefault="00C2463E" w:rsidP="007118C7">
            <w:pPr>
              <w:pStyle w:val="a4"/>
              <w:ind w:left="72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437DA" w:rsidRDefault="00F437DA"/>
    <w:sectPr w:rsidR="00F437DA" w:rsidSect="00F4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2463E"/>
    <w:rsid w:val="00151AB0"/>
    <w:rsid w:val="00345160"/>
    <w:rsid w:val="00C2463E"/>
    <w:rsid w:val="00F4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2463E"/>
    <w:rPr>
      <w:rFonts w:eastAsia="Times New Roman"/>
      <w:sz w:val="20"/>
      <w:szCs w:val="20"/>
      <w:lang w:eastAsia="ru-RU"/>
    </w:rPr>
  </w:style>
  <w:style w:type="paragraph" w:styleId="a4">
    <w:name w:val="No Spacing"/>
    <w:link w:val="a3"/>
    <w:qFormat/>
    <w:rsid w:val="00C2463E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2463E"/>
    <w:pPr>
      <w:ind w:left="720"/>
      <w:contextualSpacing/>
    </w:pPr>
  </w:style>
  <w:style w:type="table" w:styleId="a6">
    <w:name w:val="Table Grid"/>
    <w:basedOn w:val="a1"/>
    <w:uiPriority w:val="39"/>
    <w:rsid w:val="00C2463E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</dc:creator>
  <cp:lastModifiedBy>школа-1</cp:lastModifiedBy>
  <cp:revision>1</cp:revision>
  <dcterms:created xsi:type="dcterms:W3CDTF">2023-10-16T07:31:00Z</dcterms:created>
  <dcterms:modified xsi:type="dcterms:W3CDTF">2023-10-16T07:32:00Z</dcterms:modified>
</cp:coreProperties>
</file>